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各基层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</w:rPr>
        <w:t>关注“清风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三全</w:t>
      </w:r>
      <w:r>
        <w:rPr>
          <w:rFonts w:hint="eastAsia" w:ascii="方正小标宋简体" w:eastAsia="方正小标宋简体"/>
          <w:sz w:val="44"/>
          <w:szCs w:val="44"/>
        </w:rPr>
        <w:t>”微信公众号情况统计表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基层</w:t>
      </w:r>
      <w:r>
        <w:rPr>
          <w:rFonts w:hint="eastAsia" w:ascii="仿宋_GB2312" w:eastAsia="仿宋_GB2312"/>
          <w:sz w:val="30"/>
          <w:szCs w:val="30"/>
        </w:rPr>
        <w:t>党组织：                                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69"/>
        <w:gridCol w:w="2987"/>
        <w:gridCol w:w="1305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是否已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0"/>
                <w:szCs w:val="30"/>
              </w:rPr>
              <w:t>关注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张三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第一机关党支部书记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统计人：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4635"/>
    <w:rsid w:val="449945C2"/>
    <w:rsid w:val="737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2021-10-18T07:21:00Z</dcterms:created>
  <dc:creator>Administrator</dc:creator>
  <cp:lastModifiedBy>Administrator</cp:lastModifiedBy>
  <dcterms:modified xsi:type="dcterms:W3CDTF">2021-10-18T09:08:00Z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710BB023059248738D427186EE431D7F</vt:lpwstr>
  </property>
</Properties>
</file>