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BC" w:rsidRPr="009E5BBC" w:rsidRDefault="009E5BBC" w:rsidP="009E5BBC">
      <w:pPr>
        <w:widowControl/>
        <w:wordWrap w:val="0"/>
        <w:snapToGrid w:val="0"/>
        <w:spacing w:line="360" w:lineRule="auto"/>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河南鼎品环保科技有限公司致：</w:t>
      </w:r>
    </w:p>
    <w:p w:rsidR="009E5BBC" w:rsidRPr="009E5BBC" w:rsidRDefault="009E5BBC" w:rsidP="009E5BBC">
      <w:pPr>
        <w:widowControl/>
        <w:wordWrap w:val="0"/>
        <w:snapToGrid w:val="0"/>
        <w:spacing w:line="360" w:lineRule="auto"/>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新乡医学院三全学院（蚊蝇消</w:t>
      </w:r>
      <w:proofErr w:type="gramStart"/>
      <w:r w:rsidRPr="009E5BBC">
        <w:rPr>
          <w:rFonts w:ascii="仿宋_GB2312" w:eastAsia="仿宋_GB2312" w:hAnsi="Arial" w:cs="Arial" w:hint="eastAsia"/>
          <w:color w:val="111111"/>
          <w:kern w:val="0"/>
          <w:sz w:val="32"/>
          <w:szCs w:val="32"/>
        </w:rPr>
        <w:t>杀现场</w:t>
      </w:r>
      <w:proofErr w:type="gramEnd"/>
      <w:r w:rsidRPr="009E5BBC">
        <w:rPr>
          <w:rFonts w:ascii="仿宋_GB2312" w:eastAsia="仿宋_GB2312" w:hAnsi="Arial" w:cs="Arial" w:hint="eastAsia"/>
          <w:color w:val="111111"/>
          <w:kern w:val="0"/>
          <w:sz w:val="32"/>
          <w:szCs w:val="32"/>
        </w:rPr>
        <w:t>先行建议书）</w:t>
      </w:r>
    </w:p>
    <w:p w:rsidR="009E5BBC" w:rsidRPr="009E5BBC" w:rsidRDefault="009E5BBC" w:rsidP="009E5BBC">
      <w:pPr>
        <w:widowControl/>
        <w:wordWrap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近期受贵院委托我公司将派遣有害生物防制员在贵院两校区所辖区域内实施有害生物控制与预防工作，为了提高防制效率，减少蚊蝇消杀过程中造成的一些不良影响， 我公司向全体师生、员工发出“革除卫生陋习，开展防蚊灭蝇”的倡议。让我们从现在做起，从生活中的小事做起，讲卫生、讲公德、讲科学，共同培育校园文明之风。敬请贵院所辖各部门配合做好如下工作：</w:t>
      </w:r>
    </w:p>
    <w:p w:rsidR="009E5BBC" w:rsidRPr="009E5BBC" w:rsidRDefault="009E5BBC" w:rsidP="009E5BBC">
      <w:pPr>
        <w:widowControl/>
        <w:wordWrap w:val="0"/>
        <w:snapToGrid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一、作业中须有人员全程陪同，需要各部门、各单位人员做好与我们操作人员之间配合，保障区域现场能够进出勘查与作业；</w:t>
      </w:r>
    </w:p>
    <w:p w:rsidR="009E5BBC" w:rsidRPr="009E5BBC" w:rsidRDefault="009E5BBC" w:rsidP="009E5BBC">
      <w:pPr>
        <w:widowControl/>
        <w:wordWrap w:val="0"/>
        <w:snapToGrid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二、请将现金、首饰细软、存折及有价证券收存妥当；有古董、易碎物品的房间，请您</w:t>
      </w:r>
      <w:proofErr w:type="gramStart"/>
      <w:r w:rsidRPr="009E5BBC">
        <w:rPr>
          <w:rFonts w:ascii="仿宋_GB2312" w:eastAsia="仿宋_GB2312" w:hAnsi="Arial" w:cs="Arial" w:hint="eastAsia"/>
          <w:color w:val="111111"/>
          <w:kern w:val="0"/>
          <w:sz w:val="32"/>
          <w:szCs w:val="32"/>
        </w:rPr>
        <w:t>自行挪离或</w:t>
      </w:r>
      <w:proofErr w:type="gramEnd"/>
      <w:r w:rsidRPr="009E5BBC">
        <w:rPr>
          <w:rFonts w:ascii="仿宋_GB2312" w:eastAsia="仿宋_GB2312" w:hAnsi="Arial" w:cs="Arial" w:hint="eastAsia"/>
          <w:color w:val="111111"/>
          <w:kern w:val="0"/>
          <w:sz w:val="32"/>
          <w:szCs w:val="32"/>
        </w:rPr>
        <w:t>保管妥当；</w:t>
      </w:r>
    </w:p>
    <w:p w:rsidR="009E5BBC" w:rsidRPr="009E5BBC" w:rsidRDefault="009E5BBC" w:rsidP="009E5BBC">
      <w:pPr>
        <w:widowControl/>
        <w:wordWrap w:val="0"/>
        <w:snapToGrid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三、在贵院受服务区域内，我公司提</w:t>
      </w:r>
      <w:proofErr w:type="gramStart"/>
      <w:r w:rsidRPr="009E5BBC">
        <w:rPr>
          <w:rFonts w:ascii="仿宋_GB2312" w:eastAsia="仿宋_GB2312" w:hAnsi="Arial" w:cs="Arial" w:hint="eastAsia"/>
          <w:color w:val="111111"/>
          <w:kern w:val="0"/>
          <w:sz w:val="32"/>
          <w:szCs w:val="32"/>
        </w:rPr>
        <w:t>供消</w:t>
      </w:r>
      <w:proofErr w:type="gramEnd"/>
      <w:r w:rsidRPr="009E5BBC">
        <w:rPr>
          <w:rFonts w:ascii="仿宋_GB2312" w:eastAsia="仿宋_GB2312" w:hAnsi="Arial" w:cs="Arial" w:hint="eastAsia"/>
          <w:color w:val="111111"/>
          <w:kern w:val="0"/>
          <w:sz w:val="32"/>
          <w:szCs w:val="32"/>
        </w:rPr>
        <w:t>杀过程中，涉及投放药物诱饵时，并作相关警示标识或编号，贵院须以配合加强对儿童、宠物监管，以防误食。声明：本次使用的药物为高效低毒，对人体安全无害，没有二次污染的卫生杀虫药品。</w:t>
      </w:r>
    </w:p>
    <w:p w:rsidR="009E5BBC" w:rsidRPr="009E5BBC" w:rsidRDefault="009E5BBC" w:rsidP="009E5BBC">
      <w:pPr>
        <w:widowControl/>
        <w:wordWrap w:val="0"/>
        <w:snapToGrid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四、请妥善保管好食品，餐厅后</w:t>
      </w:r>
      <w:proofErr w:type="gramStart"/>
      <w:r w:rsidRPr="009E5BBC">
        <w:rPr>
          <w:rFonts w:ascii="仿宋_GB2312" w:eastAsia="仿宋_GB2312" w:hAnsi="Arial" w:cs="Arial" w:hint="eastAsia"/>
          <w:color w:val="111111"/>
          <w:kern w:val="0"/>
          <w:sz w:val="32"/>
          <w:szCs w:val="32"/>
        </w:rPr>
        <w:t>厨食品</w:t>
      </w:r>
      <w:proofErr w:type="gramEnd"/>
      <w:r w:rsidRPr="009E5BBC">
        <w:rPr>
          <w:rFonts w:ascii="仿宋_GB2312" w:eastAsia="仿宋_GB2312" w:hAnsi="Arial" w:cs="Arial" w:hint="eastAsia"/>
          <w:color w:val="111111"/>
          <w:kern w:val="0"/>
          <w:sz w:val="32"/>
          <w:szCs w:val="32"/>
        </w:rPr>
        <w:t>届时收起、炊具不要随意裸放； 注意环境卫生、不留卫生死角；保持宿舍、办公室卫生整洁。废弃物，如报纸、食品袋、垃圾等及时清</w:t>
      </w:r>
      <w:r w:rsidRPr="009E5BBC">
        <w:rPr>
          <w:rFonts w:ascii="仿宋_GB2312" w:eastAsia="仿宋_GB2312" w:hAnsi="Arial" w:cs="Arial" w:hint="eastAsia"/>
          <w:color w:val="111111"/>
          <w:kern w:val="0"/>
          <w:sz w:val="32"/>
          <w:szCs w:val="32"/>
        </w:rPr>
        <w:lastRenderedPageBreak/>
        <w:t>理，各类垃圾能够日清日理，及时将垃圾送往指定存放地点。铲除蚊蝇孳生地，不易投药场所使用灭蚊器、捕蝇网等器械，提倡物理杀灭。</w:t>
      </w:r>
    </w:p>
    <w:p w:rsidR="009E5BBC" w:rsidRPr="009E5BBC" w:rsidRDefault="009E5BBC" w:rsidP="009E5BBC">
      <w:pPr>
        <w:widowControl/>
        <w:wordWrap w:val="0"/>
        <w:snapToGrid w:val="0"/>
        <w:spacing w:line="360" w:lineRule="auto"/>
        <w:ind w:firstLineChars="200" w:firstLine="640"/>
        <w:jc w:val="left"/>
        <w:rPr>
          <w:rFonts w:ascii="Arial" w:eastAsia="宋体" w:hAnsi="Arial" w:cs="Arial"/>
          <w:color w:val="111111"/>
          <w:kern w:val="0"/>
          <w:sz w:val="24"/>
          <w:szCs w:val="24"/>
        </w:rPr>
      </w:pPr>
      <w:r w:rsidRPr="009E5BBC">
        <w:rPr>
          <w:rFonts w:ascii="仿宋_GB2312" w:eastAsia="仿宋_GB2312" w:hAnsi="Arial" w:cs="Arial" w:hint="eastAsia"/>
          <w:color w:val="111111"/>
          <w:kern w:val="0"/>
          <w:sz w:val="32"/>
          <w:szCs w:val="32"/>
        </w:rPr>
        <w:t>五、爱护环境卫生，不乱扔果皮、食物，</w:t>
      </w:r>
      <w:proofErr w:type="gramStart"/>
      <w:r w:rsidRPr="009E5BBC">
        <w:rPr>
          <w:rFonts w:ascii="仿宋_GB2312" w:eastAsia="仿宋_GB2312" w:hAnsi="Arial" w:cs="Arial" w:hint="eastAsia"/>
          <w:color w:val="111111"/>
          <w:kern w:val="0"/>
          <w:sz w:val="32"/>
          <w:szCs w:val="32"/>
        </w:rPr>
        <w:t>不</w:t>
      </w:r>
      <w:proofErr w:type="gramEnd"/>
      <w:r w:rsidRPr="009E5BBC">
        <w:rPr>
          <w:rFonts w:ascii="仿宋_GB2312" w:eastAsia="仿宋_GB2312" w:hAnsi="Arial" w:cs="Arial" w:hint="eastAsia"/>
          <w:color w:val="111111"/>
          <w:kern w:val="0"/>
          <w:sz w:val="32"/>
          <w:szCs w:val="32"/>
        </w:rPr>
        <w:t>随地吐痰；不将剩余饭菜、饮料直接倒入下水道，而应包裹好放入垃圾桶；</w:t>
      </w:r>
    </w:p>
    <w:p w:rsidR="009E5BBC" w:rsidRDefault="009E5BBC" w:rsidP="009E5BBC">
      <w:pPr>
        <w:widowControl/>
        <w:wordWrap w:val="0"/>
        <w:snapToGrid w:val="0"/>
        <w:spacing w:line="360" w:lineRule="auto"/>
        <w:ind w:firstLineChars="200" w:firstLine="640"/>
        <w:jc w:val="left"/>
        <w:rPr>
          <w:rFonts w:ascii="仿宋_GB2312" w:eastAsia="仿宋_GB2312" w:hAnsi="Arial" w:cs="Arial" w:hint="eastAsia"/>
          <w:color w:val="111111"/>
          <w:kern w:val="0"/>
          <w:sz w:val="32"/>
          <w:szCs w:val="32"/>
        </w:rPr>
      </w:pPr>
      <w:r w:rsidRPr="009E5BBC">
        <w:rPr>
          <w:rFonts w:ascii="仿宋_GB2312" w:eastAsia="仿宋_GB2312" w:hAnsi="Arial" w:cs="Arial" w:hint="eastAsia"/>
          <w:color w:val="111111"/>
          <w:kern w:val="0"/>
          <w:sz w:val="32"/>
          <w:szCs w:val="32"/>
        </w:rPr>
        <w:t>师生员工们，让我们行动起来，从自觉搞好个人卫生、宿舍卫生和公共场所的环境卫生做起，铲除蚊蝇的孳生环境，创建一个卫生、健康、整洁、舒适的美丽校园。</w:t>
      </w:r>
    </w:p>
    <w:p w:rsidR="009E5BBC" w:rsidRDefault="009E5BBC" w:rsidP="009E5BBC">
      <w:pPr>
        <w:widowControl/>
        <w:wordWrap w:val="0"/>
        <w:snapToGrid w:val="0"/>
        <w:spacing w:line="360" w:lineRule="auto"/>
        <w:ind w:firstLineChars="200" w:firstLine="640"/>
        <w:jc w:val="left"/>
        <w:rPr>
          <w:rFonts w:ascii="仿宋_GB2312" w:eastAsia="仿宋_GB2312" w:hAnsi="Arial" w:cs="Arial" w:hint="eastAsia"/>
          <w:color w:val="111111"/>
          <w:kern w:val="0"/>
          <w:sz w:val="32"/>
          <w:szCs w:val="32"/>
        </w:rPr>
      </w:pPr>
    </w:p>
    <w:p w:rsidR="009E5BBC" w:rsidRPr="009E5BBC" w:rsidRDefault="009E5BBC" w:rsidP="009E5BBC">
      <w:pPr>
        <w:widowControl/>
        <w:wordWrap w:val="0"/>
        <w:snapToGrid w:val="0"/>
        <w:spacing w:line="360" w:lineRule="auto"/>
        <w:ind w:firstLineChars="200" w:firstLine="640"/>
        <w:jc w:val="left"/>
        <w:rPr>
          <w:rFonts w:ascii="仿宋_GB2312" w:eastAsia="仿宋_GB2312" w:hAnsi="Arial" w:cs="Arial"/>
          <w:color w:val="111111"/>
          <w:kern w:val="0"/>
          <w:sz w:val="32"/>
          <w:szCs w:val="32"/>
        </w:rPr>
      </w:pPr>
    </w:p>
    <w:p w:rsidR="009E5BBC" w:rsidRPr="009E5BBC" w:rsidRDefault="009E5BBC" w:rsidP="009E5BBC">
      <w:pPr>
        <w:widowControl/>
        <w:wordWrap w:val="0"/>
        <w:snapToGrid w:val="0"/>
        <w:spacing w:line="360" w:lineRule="auto"/>
        <w:jc w:val="right"/>
        <w:rPr>
          <w:rFonts w:ascii="仿宋_GB2312" w:eastAsia="仿宋_GB2312" w:hAnsi="Arial" w:cs="Arial" w:hint="eastAsia"/>
          <w:color w:val="111111"/>
          <w:kern w:val="0"/>
          <w:sz w:val="32"/>
          <w:szCs w:val="32"/>
        </w:rPr>
      </w:pPr>
      <w:r w:rsidRPr="009E5BBC">
        <w:rPr>
          <w:rFonts w:ascii="仿宋_GB2312" w:eastAsia="仿宋_GB2312" w:hAnsi="Arial" w:cs="Arial" w:hint="eastAsia"/>
          <w:color w:val="111111"/>
          <w:kern w:val="0"/>
          <w:sz w:val="32"/>
          <w:szCs w:val="32"/>
        </w:rPr>
        <w:t>河南鼎品环保科技有限公司</w:t>
      </w:r>
      <w:r>
        <w:rPr>
          <w:rFonts w:ascii="仿宋_GB2312" w:eastAsia="仿宋_GB2312" w:hAnsi="Arial" w:cs="Arial" w:hint="eastAsia"/>
          <w:color w:val="111111"/>
          <w:kern w:val="0"/>
          <w:sz w:val="32"/>
          <w:szCs w:val="32"/>
        </w:rPr>
        <w:t xml:space="preserve">     </w:t>
      </w:r>
      <w:bookmarkStart w:id="0" w:name="_GoBack"/>
      <w:bookmarkEnd w:id="0"/>
    </w:p>
    <w:p w:rsidR="009E5BBC" w:rsidRPr="009E5BBC" w:rsidRDefault="009E5BBC" w:rsidP="009E5BBC">
      <w:pPr>
        <w:widowControl/>
        <w:wordWrap w:val="0"/>
        <w:snapToGrid w:val="0"/>
        <w:spacing w:line="360" w:lineRule="auto"/>
        <w:jc w:val="right"/>
        <w:rPr>
          <w:rFonts w:ascii="仿宋_GB2312" w:eastAsia="仿宋_GB2312" w:hAnsi="Arial" w:cs="Arial"/>
          <w:color w:val="111111"/>
          <w:kern w:val="0"/>
          <w:sz w:val="32"/>
          <w:szCs w:val="32"/>
        </w:rPr>
      </w:pPr>
      <w:r w:rsidRPr="009E5BBC">
        <w:rPr>
          <w:rFonts w:ascii="仿宋_GB2312" w:eastAsia="仿宋_GB2312" w:hAnsi="Arial" w:cs="Arial" w:hint="eastAsia"/>
          <w:color w:val="111111"/>
          <w:kern w:val="0"/>
          <w:sz w:val="32"/>
          <w:szCs w:val="32"/>
        </w:rPr>
        <w:t>2021年5月31日</w:t>
      </w:r>
      <w:r>
        <w:rPr>
          <w:rFonts w:ascii="仿宋_GB2312" w:eastAsia="仿宋_GB2312" w:hAnsi="Arial" w:cs="Arial" w:hint="eastAsia"/>
          <w:color w:val="111111"/>
          <w:kern w:val="0"/>
          <w:sz w:val="32"/>
          <w:szCs w:val="32"/>
        </w:rPr>
        <w:t xml:space="preserve">        </w:t>
      </w:r>
    </w:p>
    <w:p w:rsidR="00E44E84" w:rsidRPr="009E5BBC" w:rsidRDefault="00E44E84" w:rsidP="009E5BBC"/>
    <w:sectPr w:rsidR="00E44E84" w:rsidRPr="009E5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08"/>
    <w:rsid w:val="00032EC3"/>
    <w:rsid w:val="000A0108"/>
    <w:rsid w:val="00185689"/>
    <w:rsid w:val="002F53FE"/>
    <w:rsid w:val="004A7EEA"/>
    <w:rsid w:val="009E5BBC"/>
    <w:rsid w:val="00E44E84"/>
    <w:rsid w:val="00F5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D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D69"/>
    <w:rPr>
      <w:b/>
      <w:bCs/>
    </w:rPr>
  </w:style>
  <w:style w:type="character" w:styleId="a5">
    <w:name w:val="Hyperlink"/>
    <w:basedOn w:val="a0"/>
    <w:uiPriority w:val="99"/>
    <w:unhideWhenUsed/>
    <w:rsid w:val="004A7E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D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D69"/>
    <w:rPr>
      <w:b/>
      <w:bCs/>
    </w:rPr>
  </w:style>
  <w:style w:type="character" w:styleId="a5">
    <w:name w:val="Hyperlink"/>
    <w:basedOn w:val="a0"/>
    <w:uiPriority w:val="99"/>
    <w:unhideWhenUsed/>
    <w:rsid w:val="004A7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1214">
      <w:bodyDiv w:val="1"/>
      <w:marLeft w:val="240"/>
      <w:marRight w:val="0"/>
      <w:marTop w:val="0"/>
      <w:marBottom w:val="0"/>
      <w:divBdr>
        <w:top w:val="none" w:sz="0" w:space="0" w:color="auto"/>
        <w:left w:val="none" w:sz="0" w:space="0" w:color="auto"/>
        <w:bottom w:val="none" w:sz="0" w:space="0" w:color="auto"/>
        <w:right w:val="none" w:sz="0" w:space="0" w:color="auto"/>
      </w:divBdr>
    </w:div>
    <w:div w:id="288433723">
      <w:bodyDiv w:val="1"/>
      <w:marLeft w:val="240"/>
      <w:marRight w:val="0"/>
      <w:marTop w:val="0"/>
      <w:marBottom w:val="0"/>
      <w:divBdr>
        <w:top w:val="none" w:sz="0" w:space="0" w:color="auto"/>
        <w:left w:val="none" w:sz="0" w:space="0" w:color="auto"/>
        <w:bottom w:val="none" w:sz="0" w:space="0" w:color="auto"/>
        <w:right w:val="none" w:sz="0" w:space="0" w:color="auto"/>
      </w:divBdr>
    </w:div>
    <w:div w:id="359935419">
      <w:bodyDiv w:val="1"/>
      <w:marLeft w:val="240"/>
      <w:marRight w:val="0"/>
      <w:marTop w:val="0"/>
      <w:marBottom w:val="0"/>
      <w:divBdr>
        <w:top w:val="none" w:sz="0" w:space="0" w:color="auto"/>
        <w:left w:val="none" w:sz="0" w:space="0" w:color="auto"/>
        <w:bottom w:val="none" w:sz="0" w:space="0" w:color="auto"/>
        <w:right w:val="none" w:sz="0" w:space="0" w:color="auto"/>
      </w:divBdr>
    </w:div>
    <w:div w:id="752048565">
      <w:bodyDiv w:val="1"/>
      <w:marLeft w:val="240"/>
      <w:marRight w:val="0"/>
      <w:marTop w:val="0"/>
      <w:marBottom w:val="0"/>
      <w:divBdr>
        <w:top w:val="none" w:sz="0" w:space="0" w:color="auto"/>
        <w:left w:val="none" w:sz="0" w:space="0" w:color="auto"/>
        <w:bottom w:val="none" w:sz="0" w:space="0" w:color="auto"/>
        <w:right w:val="none" w:sz="0" w:space="0" w:color="auto"/>
      </w:divBdr>
    </w:div>
    <w:div w:id="874007841">
      <w:bodyDiv w:val="1"/>
      <w:marLeft w:val="240"/>
      <w:marRight w:val="0"/>
      <w:marTop w:val="0"/>
      <w:marBottom w:val="0"/>
      <w:divBdr>
        <w:top w:val="none" w:sz="0" w:space="0" w:color="auto"/>
        <w:left w:val="none" w:sz="0" w:space="0" w:color="auto"/>
        <w:bottom w:val="none" w:sz="0" w:space="0" w:color="auto"/>
        <w:right w:val="none" w:sz="0" w:space="0" w:color="auto"/>
      </w:divBdr>
    </w:div>
    <w:div w:id="1414618220">
      <w:bodyDiv w:val="1"/>
      <w:marLeft w:val="240"/>
      <w:marRight w:val="0"/>
      <w:marTop w:val="0"/>
      <w:marBottom w:val="0"/>
      <w:divBdr>
        <w:top w:val="none" w:sz="0" w:space="0" w:color="auto"/>
        <w:left w:val="none" w:sz="0" w:space="0" w:color="auto"/>
        <w:bottom w:val="none" w:sz="0" w:space="0" w:color="auto"/>
        <w:right w:val="none" w:sz="0" w:space="0" w:color="auto"/>
      </w:divBdr>
    </w:div>
    <w:div w:id="1443455931">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黄闻闻</dc:creator>
  <cp:keywords/>
  <dc:description/>
  <cp:lastModifiedBy>黄闻闻</cp:lastModifiedBy>
  <cp:revision>5</cp:revision>
  <dcterms:created xsi:type="dcterms:W3CDTF">2021-06-10T03:14:00Z</dcterms:created>
  <dcterms:modified xsi:type="dcterms:W3CDTF">2021-06-18T06:23:00Z</dcterms:modified>
</cp:coreProperties>
</file>